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83" w:rsidRDefault="001318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1883" w:rsidRDefault="0013188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318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1883" w:rsidRDefault="00131883">
            <w:pPr>
              <w:pStyle w:val="ConsPlusNormal"/>
            </w:pPr>
            <w:r>
              <w:t>10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1883" w:rsidRDefault="00131883">
            <w:pPr>
              <w:pStyle w:val="ConsPlusNormal"/>
              <w:jc w:val="right"/>
            </w:pPr>
            <w:r>
              <w:t>N 160-ЗО</w:t>
            </w:r>
          </w:p>
        </w:tc>
      </w:tr>
    </w:tbl>
    <w:p w:rsidR="00131883" w:rsidRDefault="001318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Title"/>
        <w:jc w:val="center"/>
      </w:pPr>
      <w:r>
        <w:t>ЗАКОН</w:t>
      </w:r>
    </w:p>
    <w:p w:rsidR="00131883" w:rsidRDefault="00131883">
      <w:pPr>
        <w:pStyle w:val="ConsPlusTitle"/>
        <w:jc w:val="center"/>
      </w:pPr>
    </w:p>
    <w:p w:rsidR="00131883" w:rsidRDefault="00131883">
      <w:pPr>
        <w:pStyle w:val="ConsPlusTitle"/>
        <w:jc w:val="center"/>
      </w:pPr>
      <w:r>
        <w:t>КИРОВСКОЙ ОБЛАСТИ</w:t>
      </w:r>
    </w:p>
    <w:p w:rsidR="00131883" w:rsidRDefault="00131883">
      <w:pPr>
        <w:pStyle w:val="ConsPlusTitle"/>
        <w:jc w:val="center"/>
      </w:pPr>
    </w:p>
    <w:p w:rsidR="00131883" w:rsidRDefault="00131883">
      <w:pPr>
        <w:pStyle w:val="ConsPlusTitle"/>
        <w:jc w:val="center"/>
      </w:pPr>
      <w:r>
        <w:t>О СОЦИАЛЬНОЙ ПОДДЕРЖКЕ ОТДЕЛЬНЫХ КАТЕГОРИЙ ГРАЖДАН</w:t>
      </w:r>
    </w:p>
    <w:p w:rsidR="00131883" w:rsidRDefault="00131883">
      <w:pPr>
        <w:pStyle w:val="ConsPlusTitle"/>
        <w:jc w:val="center"/>
      </w:pPr>
      <w:r>
        <w:t>В КИРОВСКОЙ ОБЛАСТИ</w:t>
      </w: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Normal"/>
        <w:jc w:val="right"/>
      </w:pPr>
      <w:proofErr w:type="gramStart"/>
      <w:r>
        <w:t>Принят</w:t>
      </w:r>
      <w:proofErr w:type="gramEnd"/>
    </w:p>
    <w:p w:rsidR="00131883" w:rsidRDefault="00131883">
      <w:pPr>
        <w:pStyle w:val="ConsPlusNormal"/>
        <w:jc w:val="right"/>
      </w:pPr>
      <w:r>
        <w:t>Законодательным Собранием</w:t>
      </w:r>
    </w:p>
    <w:p w:rsidR="00131883" w:rsidRDefault="00131883">
      <w:pPr>
        <w:pStyle w:val="ConsPlusNormal"/>
        <w:jc w:val="right"/>
      </w:pPr>
      <w:r>
        <w:t>Кировской области</w:t>
      </w:r>
    </w:p>
    <w:p w:rsidR="00131883" w:rsidRDefault="00131883">
      <w:pPr>
        <w:pStyle w:val="ConsPlusNormal"/>
        <w:jc w:val="right"/>
      </w:pPr>
      <w:r>
        <w:t>25 апреля 2018 года</w:t>
      </w: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Normal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Normal"/>
        <w:ind w:firstLine="540"/>
        <w:jc w:val="both"/>
      </w:pPr>
      <w:r>
        <w:t>1. Настоящий Закон регулирует правоотношения в сфере социальной поддержки отдельных категорий граждан в Кировской области.</w:t>
      </w:r>
    </w:p>
    <w:p w:rsidR="00131883" w:rsidRDefault="00131883">
      <w:pPr>
        <w:pStyle w:val="ConsPlusNormal"/>
        <w:spacing w:before="220"/>
        <w:ind w:firstLine="540"/>
        <w:jc w:val="both"/>
      </w:pPr>
      <w:r>
        <w:t>2. Действие настоящего Закона распространяется на граждан, проживающих по месту жительства на территории Кировской области.</w:t>
      </w: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Normal"/>
        <w:ind w:firstLine="540"/>
        <w:jc w:val="both"/>
        <w:outlineLvl w:val="0"/>
      </w:pPr>
      <w:r>
        <w:t>Статья 2. Категории лиц, имеющих право на социальную поддержку</w:t>
      </w: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Normal"/>
        <w:ind w:firstLine="540"/>
        <w:jc w:val="both"/>
      </w:pPr>
      <w:r>
        <w:t>Социальная поддержка в соответствии с настоящим Законом оказывается:</w:t>
      </w:r>
    </w:p>
    <w:p w:rsidR="00131883" w:rsidRDefault="00131883">
      <w:pPr>
        <w:pStyle w:val="ConsPlusNormal"/>
        <w:spacing w:before="220"/>
        <w:ind w:firstLine="540"/>
        <w:jc w:val="both"/>
      </w:pPr>
      <w:r>
        <w:t>1) гражданам, которым на 3 сентября 1945 года не исполнилось 18 лет (далее - дети войны);</w:t>
      </w:r>
    </w:p>
    <w:p w:rsidR="00131883" w:rsidRDefault="00131883">
      <w:pPr>
        <w:pStyle w:val="ConsPlusNormal"/>
        <w:spacing w:before="220"/>
        <w:ind w:firstLine="540"/>
        <w:jc w:val="both"/>
      </w:pPr>
      <w:r>
        <w:t>2) гражданам, выполнявшим задачи в условиях чрезвычайного положения, в ходе вооруженных конфликтов, контртеррористических операций на территории Российской Федерации, территориях республик бывшего СССР, в период ведения боевых действий в Афганистане;</w:t>
      </w:r>
    </w:p>
    <w:p w:rsidR="00131883" w:rsidRDefault="00131883">
      <w:pPr>
        <w:pStyle w:val="ConsPlusNormal"/>
        <w:spacing w:before="220"/>
        <w:ind w:firstLine="540"/>
        <w:jc w:val="both"/>
      </w:pPr>
      <w:r>
        <w:t>3) гражданам, удостоенным почетных званий СССР, РСФСР, Российской Федерации;</w:t>
      </w:r>
    </w:p>
    <w:p w:rsidR="00131883" w:rsidRDefault="00131883">
      <w:pPr>
        <w:pStyle w:val="ConsPlusNormal"/>
        <w:spacing w:before="220"/>
        <w:ind w:firstLine="540"/>
        <w:jc w:val="both"/>
      </w:pPr>
      <w:r>
        <w:t>4) женщинам, родившим (усыновившим) пять и более детей и воспитавшим их в соответствии с требованиями семейного законодательства Российской Федерации.</w:t>
      </w: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Normal"/>
        <w:ind w:firstLine="540"/>
        <w:jc w:val="both"/>
        <w:outlineLvl w:val="0"/>
      </w:pPr>
      <w:r>
        <w:t>Статья 3. Социальная поддержка детей войны</w:t>
      </w: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Normal"/>
        <w:ind w:firstLine="540"/>
        <w:jc w:val="both"/>
      </w:pPr>
      <w:r>
        <w:t>Детям войны предоставляются:</w:t>
      </w:r>
    </w:p>
    <w:p w:rsidR="00131883" w:rsidRDefault="00131883">
      <w:pPr>
        <w:pStyle w:val="ConsPlusNormal"/>
        <w:spacing w:before="220"/>
        <w:ind w:firstLine="540"/>
        <w:jc w:val="both"/>
      </w:pPr>
      <w:r>
        <w:t>1)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на территории Кировской области в медицинских организациях в порядке, установленном действующим законодательством;</w:t>
      </w:r>
    </w:p>
    <w:p w:rsidR="00131883" w:rsidRDefault="00131883">
      <w:pPr>
        <w:pStyle w:val="ConsPlusNormal"/>
        <w:spacing w:before="220"/>
        <w:ind w:firstLine="540"/>
        <w:jc w:val="both"/>
      </w:pPr>
      <w:r>
        <w:t>2) внеочередной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дому.</w:t>
      </w: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Normal"/>
        <w:ind w:firstLine="540"/>
        <w:jc w:val="both"/>
        <w:outlineLvl w:val="0"/>
      </w:pPr>
      <w:r>
        <w:t>Статья 4. Социальная поддержка граждан, выполнявших задачи в условиях чрезвычайного положения, в ходе вооруженных конфликтов, контртеррористических операций на территории Российской Федерации, территориях республик бывшего СССР, в период ведения боевых действий в Афганистане</w:t>
      </w: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Normal"/>
        <w:ind w:firstLine="540"/>
        <w:jc w:val="both"/>
      </w:pPr>
      <w:proofErr w:type="gramStart"/>
      <w:r>
        <w:t>Военнослужащим, лицам рядового и начальствующего состава органов внутренних дел, органов и учреждений уголовно-исполнительной системы, уволенным в запас (отставку), ставшим инвалидами вследствие увечья (ранения, травмы, контузии) в период прохождения военной службы, службы в органах внутренних дел, службы в органах и учреждениях уголовно-исполнительной системы и органах федеральной службы безопасности в условиях чрезвычайного положения, в ходе вооруженных конфликтов, контртеррористических операций на территории Российской</w:t>
      </w:r>
      <w:proofErr w:type="gramEnd"/>
      <w:r>
        <w:t xml:space="preserve"> Федерации, территориях республик бывшего СССР, в период ведения боевых действий в Афганистане, получающим пенсию, размер которой не превышает величины прожиточного минимума пенсионера, установленной законом Кировской области, предоставляется ежемесячная денежная выплата в размере 1050 рублей.</w:t>
      </w: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Normal"/>
        <w:ind w:firstLine="540"/>
        <w:jc w:val="both"/>
        <w:outlineLvl w:val="0"/>
      </w:pPr>
      <w:r>
        <w:t>Статья 5. Социальная поддержка граждан, удостоенных почетных званий СССР, РСФСР, Российской Федерации</w:t>
      </w: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Normal"/>
        <w:ind w:firstLine="540"/>
        <w:jc w:val="both"/>
      </w:pPr>
      <w:r>
        <w:t>Гражданам, удостоенным почетных званий СССР, РСФСР, Российской Федерации в сферах образования, здравоохранения, культуры, социальной защиты граждан, физической культуры и спорта, ветеринарии, прекратившим осуществление работы и (или) иной деятельности, предоставляется ежемесячная социальная выплата в размере 1000 рублей.</w:t>
      </w: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Normal"/>
        <w:ind w:firstLine="540"/>
        <w:jc w:val="both"/>
        <w:outlineLvl w:val="0"/>
      </w:pPr>
      <w:r>
        <w:t>Статья 6. Социальная поддержка женщин, родивших (усыновивших) пять и более детей</w:t>
      </w: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Женщинам, родившим (усыновившим) пять и более детей и воспитавшим их в соответствии с требованиями семейного законодательства Российской Федерации, получающим досрочно назначенную в соответствии с </w:t>
      </w:r>
      <w:hyperlink r:id="rId6" w:history="1">
        <w:r>
          <w:rPr>
            <w:color w:val="0000FF"/>
          </w:rPr>
          <w:t>пунктом 1 части 1 статьи 32</w:t>
        </w:r>
      </w:hyperlink>
      <w:r>
        <w:t xml:space="preserve"> Федерального закона от 28 декабря 2013 года N 400-ФЗ "О страховых пенсиях" страховую пенсию по старости, размер которой не превышает величины прожиточного минимума пенсионера, установленной законом Кировской области, предоставляется ежемесячная</w:t>
      </w:r>
      <w:proofErr w:type="gramEnd"/>
      <w:r>
        <w:t xml:space="preserve"> социальная выплата в размере 1000 рублей.</w:t>
      </w:r>
    </w:p>
    <w:p w:rsidR="00131883" w:rsidRDefault="00131883">
      <w:pPr>
        <w:pStyle w:val="ConsPlusNormal"/>
        <w:spacing w:before="220"/>
        <w:ind w:firstLine="540"/>
        <w:jc w:val="both"/>
      </w:pPr>
      <w:r>
        <w:t>2. Ежемесячная социальная выплата не назначается и не выплачивается в следующих случаях:</w:t>
      </w:r>
    </w:p>
    <w:p w:rsidR="00131883" w:rsidRDefault="00131883">
      <w:pPr>
        <w:pStyle w:val="ConsPlusNormal"/>
        <w:spacing w:before="220"/>
        <w:ind w:firstLine="540"/>
        <w:jc w:val="both"/>
      </w:pPr>
      <w:r>
        <w:t>1) лишение женщины родительских прав (отмены усыновления) в отношении ребенка (детей);</w:t>
      </w:r>
    </w:p>
    <w:p w:rsidR="00131883" w:rsidRDefault="00131883">
      <w:pPr>
        <w:pStyle w:val="ConsPlusNormal"/>
        <w:spacing w:before="220"/>
        <w:ind w:firstLine="540"/>
        <w:jc w:val="both"/>
      </w:pPr>
      <w:r>
        <w:t xml:space="preserve">2) нахождение ребенка (детей) на полном государственном обеспечении в организациях для детей-сирот и детей, оставшихся без попечения родителей, всех типов и видов независимо от их ведомственной принадлежности в связи с признанием </w:t>
      </w:r>
      <w:proofErr w:type="gramStart"/>
      <w:r>
        <w:t>ребенка</w:t>
      </w:r>
      <w:proofErr w:type="gramEnd"/>
      <w:r>
        <w:t xml:space="preserve"> оставшимся без попечения родителей в установленном законом порядке;</w:t>
      </w:r>
    </w:p>
    <w:p w:rsidR="00131883" w:rsidRDefault="00131883">
      <w:pPr>
        <w:pStyle w:val="ConsPlusNormal"/>
        <w:spacing w:before="220"/>
        <w:ind w:firstLine="540"/>
        <w:jc w:val="both"/>
      </w:pPr>
      <w:r>
        <w:t>3) наличие вступившего в законную силу приговора суда за совершение ребенком, не достигшим восемнадцатилетнего возраста, преступления;</w:t>
      </w:r>
    </w:p>
    <w:p w:rsidR="00131883" w:rsidRDefault="00131883">
      <w:pPr>
        <w:pStyle w:val="ConsPlusNormal"/>
        <w:spacing w:before="220"/>
        <w:ind w:firstLine="540"/>
        <w:jc w:val="both"/>
      </w:pPr>
      <w:r>
        <w:t>4) совершение в отношении своего или усыновленного ребенка (детей) умышленного преступления и наличие непогашенной или неснятой судимости за данное преступление до дня обращения за ежемесячной социальной выплатой.</w:t>
      </w: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Normal"/>
        <w:ind w:firstLine="540"/>
        <w:jc w:val="both"/>
        <w:outlineLvl w:val="0"/>
      </w:pPr>
      <w:r>
        <w:t>Статья 7. Порядок и условия предоставления социальной поддержки</w:t>
      </w: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Normal"/>
        <w:ind w:firstLine="540"/>
        <w:jc w:val="both"/>
      </w:pPr>
      <w:r>
        <w:t xml:space="preserve">Порядок и условия предоставления социальной поддержки в соответствии с настоящим </w:t>
      </w:r>
      <w:r>
        <w:lastRenderedPageBreak/>
        <w:t>Законом устанавливаются Правительством Кировской области.</w:t>
      </w: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Normal"/>
        <w:ind w:firstLine="540"/>
        <w:jc w:val="both"/>
        <w:outlineLvl w:val="0"/>
      </w:pPr>
      <w:r>
        <w:t>Статья 8. Финансовое обеспечение расходных обязательств, связанных с исполнением настоящего Закона</w:t>
      </w: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Normal"/>
        <w:ind w:firstLine="540"/>
        <w:jc w:val="both"/>
      </w:pPr>
      <w:r>
        <w:t>Финансовое обеспечение расходных обязательств, связанных с исполнением настоящего Закона, осуществляется за счет средств областного бюджета.</w:t>
      </w: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131883" w:rsidRDefault="00131883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131883" w:rsidRDefault="00131883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Закон</w:t>
        </w:r>
      </w:hyperlink>
      <w:r>
        <w:t xml:space="preserve"> Кировской области от 17 апреля 2008 года N 236-ЗО "О мере социальной поддержки отдельных категорий граждан, проживающих на территории Кировской области" (Сборник основных нормативных правовых актов органов государственной власти Кировской области, 2008, N 4 (83), ст. 3773);</w:t>
      </w:r>
    </w:p>
    <w:p w:rsidR="00131883" w:rsidRDefault="00131883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статью 8</w:t>
        </w:r>
      </w:hyperlink>
      <w:r>
        <w:t xml:space="preserve"> Закона Кировской области от 12 ноября 2008 года N 304-ЗО "О внесении изменений в некоторые законы Кировской области" (Сборник основных нормативных правовых актов органов государственной власти Кировской области, 2008, N 41 (120), часть 1, ст. 3934);</w:t>
      </w:r>
    </w:p>
    <w:p w:rsidR="00131883" w:rsidRDefault="00131883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Закон</w:t>
        </w:r>
      </w:hyperlink>
      <w:r>
        <w:t xml:space="preserve"> Кировской области от 6 июля 2012 года N 172-ЗО "О ежемесячной социальной выплате отдельным категориям граждан" (Сборник основных нормативных правовых актов органов государственной власти Кировской области, 2012, N 4 (142), часть 1, ст. 4992);</w:t>
      </w:r>
    </w:p>
    <w:p w:rsidR="00131883" w:rsidRDefault="00131883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Закон</w:t>
        </w:r>
      </w:hyperlink>
      <w:r>
        <w:t xml:space="preserve"> Кировской области от 8 октября 2012 года N 202-ЗО "О мере социальной поддержки отдельных категорий граждан, удостоенных почетных званий СССР, РСФСР, Российской Федерации" (Сборник основных нормативных правовых актов органов государственной власти Кировской области, 2012, N 6 (144), ст. 5063);</w:t>
      </w:r>
    </w:p>
    <w:p w:rsidR="00131883" w:rsidRDefault="00131883">
      <w:pPr>
        <w:pStyle w:val="ConsPlusNormal"/>
        <w:spacing w:before="22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статью 2</w:t>
        </w:r>
      </w:hyperlink>
      <w:r>
        <w:t xml:space="preserve"> Закона Кировской области от 1 ноября 2012 года N 213-ЗО "О внесении изменений в отдельные законы Кировской области" (Сборник основных нормативных правовых актов органов государственной власти Кировской области, 2012, N 6 (144), ст. 5074);</w:t>
      </w:r>
    </w:p>
    <w:p w:rsidR="00131883" w:rsidRDefault="00131883">
      <w:pPr>
        <w:pStyle w:val="ConsPlusNormal"/>
        <w:spacing w:before="220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статью 5</w:t>
        </w:r>
      </w:hyperlink>
      <w:r>
        <w:t xml:space="preserve"> Закона Кировской области от 23 декабря 2014 года N 493-ЗО "О внесении изменений в отдельные законы Кировской области" (Сборник основных нормативных правовых актов органов государственной власти Кировской области, 2015, N 1 (157), ст. 5627);</w:t>
      </w:r>
    </w:p>
    <w:p w:rsidR="00131883" w:rsidRDefault="00131883">
      <w:pPr>
        <w:pStyle w:val="ConsPlusNormal"/>
        <w:spacing w:before="220"/>
        <w:ind w:firstLine="540"/>
        <w:jc w:val="both"/>
      </w:pPr>
      <w:r>
        <w:t xml:space="preserve">7) </w:t>
      </w:r>
      <w:hyperlink r:id="rId13" w:history="1">
        <w:r>
          <w:rPr>
            <w:color w:val="0000FF"/>
          </w:rPr>
          <w:t>статью 2</w:t>
        </w:r>
      </w:hyperlink>
      <w:r>
        <w:t xml:space="preserve"> Закона Кировской области от 11 ноября 2016 года N 10-ЗО "О внесении изменений в отдельные законы Кировской области" (Сборник основных нормативных правовых актов органов государственной власти Кировской области, 2016, N 6 (168), ст. 6073);</w:t>
      </w:r>
    </w:p>
    <w:p w:rsidR="00131883" w:rsidRDefault="00131883">
      <w:pPr>
        <w:pStyle w:val="ConsPlusNormal"/>
        <w:spacing w:before="220"/>
        <w:ind w:firstLine="540"/>
        <w:jc w:val="both"/>
      </w:pPr>
      <w:r>
        <w:t xml:space="preserve">8) </w:t>
      </w:r>
      <w:hyperlink r:id="rId14" w:history="1">
        <w:r>
          <w:rPr>
            <w:color w:val="0000FF"/>
          </w:rPr>
          <w:t>статьи 5</w:t>
        </w:r>
      </w:hyperlink>
      <w:r>
        <w:t xml:space="preserve">, </w:t>
      </w:r>
      <w:hyperlink r:id="rId15" w:history="1">
        <w:r>
          <w:rPr>
            <w:color w:val="0000FF"/>
          </w:rPr>
          <w:t>8</w:t>
        </w:r>
      </w:hyperlink>
      <w:r>
        <w:t xml:space="preserve">, </w:t>
      </w:r>
      <w:hyperlink r:id="rId16" w:history="1">
        <w:r>
          <w:rPr>
            <w:color w:val="0000FF"/>
          </w:rPr>
          <w:t>9</w:t>
        </w:r>
      </w:hyperlink>
      <w:r>
        <w:t xml:space="preserve"> Закона Кировской области от 11 ноября 2016 года N 11-ЗО "О внесении изменений в отдельные законы Кировской области" (Сборник основных нормативных правовых актов органов государственной власти Кировской области, 2016, N 6 (168), ст. 6074).</w:t>
      </w: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Normal"/>
        <w:jc w:val="right"/>
      </w:pPr>
      <w:r>
        <w:t>Губернатор</w:t>
      </w:r>
    </w:p>
    <w:p w:rsidR="00131883" w:rsidRDefault="00131883">
      <w:pPr>
        <w:pStyle w:val="ConsPlusNormal"/>
        <w:jc w:val="right"/>
      </w:pPr>
      <w:r>
        <w:t>Кировской области</w:t>
      </w:r>
    </w:p>
    <w:p w:rsidR="00131883" w:rsidRDefault="00131883">
      <w:pPr>
        <w:pStyle w:val="ConsPlusNormal"/>
        <w:jc w:val="right"/>
      </w:pPr>
      <w:r>
        <w:t>И.В.ВАСИЛЬЕВ</w:t>
      </w:r>
    </w:p>
    <w:p w:rsidR="00131883" w:rsidRDefault="00131883">
      <w:pPr>
        <w:pStyle w:val="ConsPlusNormal"/>
      </w:pPr>
      <w:r>
        <w:t>г. Киров</w:t>
      </w:r>
    </w:p>
    <w:p w:rsidR="00131883" w:rsidRDefault="00131883">
      <w:pPr>
        <w:pStyle w:val="ConsPlusNormal"/>
        <w:spacing w:before="220"/>
      </w:pPr>
      <w:r>
        <w:t>10 мая 2018 года</w:t>
      </w:r>
    </w:p>
    <w:p w:rsidR="00131883" w:rsidRDefault="00131883">
      <w:pPr>
        <w:pStyle w:val="ConsPlusNormal"/>
        <w:spacing w:before="220"/>
      </w:pPr>
      <w:r>
        <w:lastRenderedPageBreak/>
        <w:t>N 160-ЗО</w:t>
      </w: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Normal"/>
        <w:jc w:val="both"/>
      </w:pPr>
    </w:p>
    <w:p w:rsidR="00131883" w:rsidRDefault="001318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F6E" w:rsidRDefault="00D20F6E">
      <w:bookmarkStart w:id="0" w:name="_GoBack"/>
      <w:bookmarkEnd w:id="0"/>
    </w:p>
    <w:sectPr w:rsidR="00D20F6E" w:rsidSect="0019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83"/>
    <w:rsid w:val="00131883"/>
    <w:rsid w:val="00D2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9B2E673C4DCAD5DD393B4488F416B0FC36E07DC3D1A075A4FB0288F41A0369028BECF52A8F4190A7CBAErEU9G" TargetMode="External"/><Relationship Id="rId13" Type="http://schemas.openxmlformats.org/officeDocument/2006/relationships/hyperlink" Target="consultantplus://offline/ref=239B2E673C4DCAD5DD393B4488F416B0FC36E07DCAD9A176A9F35F82FC430F6B0584B3E22DC64D91A7CBA9E8r7U8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9B2E673C4DCAD5DD393B4488F416B0FC36E07DCAD9A175AAF85F82FC430F6B05r8U4G" TargetMode="External"/><Relationship Id="rId12" Type="http://schemas.openxmlformats.org/officeDocument/2006/relationships/hyperlink" Target="consultantplus://offline/ref=239B2E673C4DCAD5DD393B4488F416B0FC36E07DC3DAA770ACFB0288F41A0369028BECF52A8F4190A7CBABrEU9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9B2E673C4DCAD5DD393B4488F416B0FC36E07DCAD9A176A8F25F82FC430F6B0584B3E22DC64D91A7CBA9EFr7U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9B2E673C4DCAD5DD3925499E984AB9FE34BC76C3D9AC25F1A459D5A313093E45C4B5B76E824493rAU1G" TargetMode="External"/><Relationship Id="rId11" Type="http://schemas.openxmlformats.org/officeDocument/2006/relationships/hyperlink" Target="consultantplus://offline/ref=239B2E673C4DCAD5DD393B4488F416B0FC36E07DCED0A270A5FB0288F41A0369028BECF52A8F4190A7CBA9rEU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9B2E673C4DCAD5DD393B4488F416B0FC36E07DCAD9A176A8F25F82FC430F6B0584B3E22DC64D91A7CBA9EFr7UCG" TargetMode="External"/><Relationship Id="rId10" Type="http://schemas.openxmlformats.org/officeDocument/2006/relationships/hyperlink" Target="consultantplus://offline/ref=239B2E673C4DCAD5DD393B4488F416B0FC36E07DCAD9A174ABF55F82FC430F6B05r8U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9B2E673C4DCAD5DD393B4488F416B0FC36E07DCAD9A175A5F65F82FC430F6B05r8U4G" TargetMode="External"/><Relationship Id="rId14" Type="http://schemas.openxmlformats.org/officeDocument/2006/relationships/hyperlink" Target="consultantplus://offline/ref=239B2E673C4DCAD5DD393B4488F416B0FC36E07DCAD9A176A8F25F82FC430F6B0584B3E22DC64D91A7CBA9EEr7U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</dc:creator>
  <cp:lastModifiedBy>gda</cp:lastModifiedBy>
  <cp:revision>1</cp:revision>
  <dcterms:created xsi:type="dcterms:W3CDTF">2018-06-28T06:20:00Z</dcterms:created>
  <dcterms:modified xsi:type="dcterms:W3CDTF">2018-06-28T06:21:00Z</dcterms:modified>
</cp:coreProperties>
</file>